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75" w:rsidRDefault="00112F9F" w:rsidP="00112F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D02">
        <w:rPr>
          <w:rFonts w:ascii="Times New Roman" w:hAnsi="Times New Roman" w:cs="Times New Roman"/>
          <w:b/>
          <w:sz w:val="32"/>
          <w:szCs w:val="32"/>
        </w:rPr>
        <w:t xml:space="preserve">Профилактика </w:t>
      </w:r>
      <w:proofErr w:type="spellStart"/>
      <w:r w:rsidRPr="00BF1D02">
        <w:rPr>
          <w:rFonts w:ascii="Times New Roman" w:hAnsi="Times New Roman" w:cs="Times New Roman"/>
          <w:b/>
          <w:sz w:val="32"/>
          <w:szCs w:val="32"/>
        </w:rPr>
        <w:t>зацепинг</w:t>
      </w:r>
      <w:r w:rsidR="00F26C4C" w:rsidRPr="00BF1D02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Pr="00BF1D02">
        <w:rPr>
          <w:rFonts w:ascii="Times New Roman" w:hAnsi="Times New Roman" w:cs="Times New Roman"/>
          <w:b/>
          <w:sz w:val="32"/>
          <w:szCs w:val="32"/>
        </w:rPr>
        <w:t xml:space="preserve">, или </w:t>
      </w:r>
      <w:proofErr w:type="spellStart"/>
      <w:r w:rsidRPr="00BF1D02">
        <w:rPr>
          <w:rFonts w:ascii="Times New Roman" w:hAnsi="Times New Roman" w:cs="Times New Roman"/>
          <w:b/>
          <w:sz w:val="32"/>
          <w:szCs w:val="32"/>
        </w:rPr>
        <w:t>трейнсерфинг</w:t>
      </w:r>
      <w:r w:rsidR="00F26C4C" w:rsidRPr="00BF1D02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</w:p>
    <w:p w:rsidR="00BF1D02" w:rsidRDefault="00BF1D02" w:rsidP="00112F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(информация для</w:t>
      </w:r>
      <w:r w:rsidR="00F62B5D">
        <w:rPr>
          <w:rFonts w:ascii="Times New Roman" w:hAnsi="Times New Roman" w:cs="Times New Roman"/>
          <w:b/>
          <w:sz w:val="32"/>
          <w:szCs w:val="32"/>
        </w:rPr>
        <w:t xml:space="preserve"> подростков и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родителей)</w:t>
      </w:r>
    </w:p>
    <w:p w:rsidR="00BF1D02" w:rsidRDefault="00BF1D02" w:rsidP="00112F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1D02" w:rsidRPr="00BF1D02" w:rsidRDefault="00BF1D02" w:rsidP="00112F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703B46B" wp14:editId="19FB954A">
            <wp:extent cx="4370269" cy="287977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723" cy="2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9F" w:rsidRPr="00AC6DF5" w:rsidRDefault="00112F9F" w:rsidP="00112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самореализации, к успехам в конкретном виде деятельности.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Подросток начинает ориентироваться на «взрослую» жизнь. Этот процесс нередко проявляется в форме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(экстремального) поведения.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Экстремальное поведени</w:t>
      </w:r>
      <w:r w:rsidR="00112F9F">
        <w:rPr>
          <w:rFonts w:ascii="Times New Roman" w:hAnsi="Times New Roman" w:cs="Times New Roman"/>
          <w:sz w:val="28"/>
          <w:szCs w:val="28"/>
        </w:rPr>
        <w:t>е подростков имеет ряд причин: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занятость родителей и неумение наладить контакты со своими детьми, организ</w:t>
      </w:r>
      <w:r w:rsidR="00112F9F">
        <w:rPr>
          <w:rFonts w:ascii="Times New Roman" w:hAnsi="Times New Roman" w:cs="Times New Roman"/>
          <w:sz w:val="28"/>
          <w:szCs w:val="28"/>
        </w:rPr>
        <w:t>овать совместную деятельность;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слабая организация сети клубов, кружков, спортивных секций, отсутствие заботы о вовлечении и</w:t>
      </w:r>
      <w:r w:rsidR="00112F9F">
        <w:rPr>
          <w:rFonts w:ascii="Times New Roman" w:hAnsi="Times New Roman" w:cs="Times New Roman"/>
          <w:sz w:val="28"/>
          <w:szCs w:val="28"/>
        </w:rPr>
        <w:t xml:space="preserve"> закреплении в них подростков;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неэффективность досуговой системы;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бесконтрольное развитие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групп: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экстремалами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.</w:t>
      </w:r>
    </w:p>
    <w:p w:rsidR="00380E75" w:rsidRPr="00AC6DF5" w:rsidRDefault="00380E75" w:rsidP="00AC6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DF5">
        <w:rPr>
          <w:rFonts w:ascii="Times New Roman" w:hAnsi="Times New Roman" w:cs="Times New Roman"/>
          <w:sz w:val="28"/>
          <w:szCs w:val="28"/>
        </w:rPr>
        <w:lastRenderedPageBreak/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трейнсерфинг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surfing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), – езда на крыше транспортных составов (электрички, </w:t>
      </w:r>
      <w:r w:rsidR="00112F9F">
        <w:rPr>
          <w:rFonts w:ascii="Times New Roman" w:hAnsi="Times New Roman" w:cs="Times New Roman"/>
          <w:sz w:val="28"/>
          <w:szCs w:val="28"/>
        </w:rPr>
        <w:t>трамвая</w:t>
      </w:r>
      <w:r w:rsidRPr="00AC6DF5">
        <w:rPr>
          <w:rFonts w:ascii="Times New Roman" w:hAnsi="Times New Roman" w:cs="Times New Roman"/>
          <w:sz w:val="28"/>
          <w:szCs w:val="28"/>
        </w:rPr>
        <w:t>, автобуса), между или под вагонами.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социально опасное явление, схожее с мелким хулиганством, одно из проявлений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поведения молодежи. В современных условиях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влияет на процесс социализации, формирование «Образа Я» достаточно большого числа молодежи.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молодежное увлечение со своими традициями, негласными правилами этики, языком общения. Многочисленные группы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трейнс</w:t>
      </w:r>
      <w:r w:rsidR="00112F9F">
        <w:rPr>
          <w:rFonts w:ascii="Times New Roman" w:hAnsi="Times New Roman" w:cs="Times New Roman"/>
          <w:sz w:val="28"/>
          <w:szCs w:val="28"/>
        </w:rPr>
        <w:t>е</w:t>
      </w:r>
      <w:r w:rsidRPr="00AC6DF5">
        <w:rPr>
          <w:rFonts w:ascii="Times New Roman" w:hAnsi="Times New Roman" w:cs="Times New Roman"/>
          <w:sz w:val="28"/>
          <w:szCs w:val="28"/>
        </w:rPr>
        <w:t>рферов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общаются в Интернете, создают сообщества (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несколько десятков групп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по различным направлениям следования поездов российской железной дороги; там же обсуждают модели поездов, время и место сбора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участники предупреждают друг друга о дежурящих на станциях полицейских или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антизацеперах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а также делятся видео своих удачных «зацепов»; здесь же выкладывают видео и фото несчастных случаев с циничными комментариями о том, что гибнут только «непрофессионалы», происходит «естественный отбор»). Сами молодые люди, согласно опросам и мнениям на форуме, рассматривают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«экстримом для бедных»).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Стремление подростков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в процессе жизнедеятельности любым, в том числе необычным способом, а также тяга к риску и адреналину – это нормально для подросткового возраста. Объяснение данному феномену можно найти в том, что «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>» – это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</w:t>
      </w:r>
      <w:r w:rsidR="000E4403">
        <w:rPr>
          <w:rFonts w:ascii="Times New Roman" w:hAnsi="Times New Roman" w:cs="Times New Roman"/>
          <w:sz w:val="28"/>
          <w:szCs w:val="28"/>
        </w:rPr>
        <w:t>рают доступные для них способы.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Логика поведения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и им подобных очень напоминает логику наркоманов, которые утверждают, что «умирают от наркотиков лишь дураки», а они умные, и ни в коем случае не погибнут.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руферы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люди, которые как правило не получают должного признания в семье, учебе, в коллективе сверстников и в результате уходят на сторону саморазрушения.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татистика гибели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</w:t>
      </w:r>
      <w:r w:rsidR="00112F9F">
        <w:rPr>
          <w:rFonts w:ascii="Times New Roman" w:hAnsi="Times New Roman" w:cs="Times New Roman"/>
          <w:sz w:val="28"/>
          <w:szCs w:val="28"/>
        </w:rPr>
        <w:t>цеперов</w:t>
      </w:r>
      <w:proofErr w:type="spellEnd"/>
      <w:r w:rsidR="00112F9F">
        <w:rPr>
          <w:rFonts w:ascii="Times New Roman" w:hAnsi="Times New Roman" w:cs="Times New Roman"/>
          <w:sz w:val="28"/>
          <w:szCs w:val="28"/>
        </w:rPr>
        <w:t xml:space="preserve"> с каждым годом возраста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ет. Особую тревогу вызывает рост числа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несовершеннолетних и малолетних. Опасное увлечение ежегодно приводит к гибели на железных дорогах стра</w:t>
      </w:r>
      <w:r w:rsidR="0059723A">
        <w:rPr>
          <w:rFonts w:ascii="Times New Roman" w:hAnsi="Times New Roman" w:cs="Times New Roman"/>
          <w:sz w:val="28"/>
          <w:szCs w:val="28"/>
        </w:rPr>
        <w:t>ны десятков несовершеннолетних</w:t>
      </w:r>
      <w:r w:rsidR="00380E75" w:rsidRPr="00AC6DF5">
        <w:rPr>
          <w:rFonts w:ascii="Times New Roman" w:hAnsi="Times New Roman" w:cs="Times New Roman"/>
          <w:sz w:val="28"/>
          <w:szCs w:val="28"/>
        </w:rPr>
        <w:t>. Ежедневно на железной дороге гибнет три-четыре человека, ещ</w:t>
      </w:r>
      <w:r w:rsidR="0059723A">
        <w:rPr>
          <w:rFonts w:ascii="Times New Roman" w:hAnsi="Times New Roman" w:cs="Times New Roman"/>
          <w:sz w:val="28"/>
          <w:szCs w:val="28"/>
        </w:rPr>
        <w:t>е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два-три получают травмы, в </w:t>
      </w:r>
      <w:r w:rsidR="00380E75" w:rsidRPr="00AC6DF5">
        <w:rPr>
          <w:rFonts w:ascii="Times New Roman" w:hAnsi="Times New Roman" w:cs="Times New Roman"/>
          <w:sz w:val="28"/>
          <w:szCs w:val="28"/>
        </w:rPr>
        <w:lastRenderedPageBreak/>
        <w:t xml:space="preserve">основном </w:t>
      </w:r>
      <w:r w:rsidR="0059723A" w:rsidRPr="0059723A">
        <w:rPr>
          <w:rFonts w:ascii="Times New Roman" w:hAnsi="Times New Roman" w:cs="Times New Roman"/>
          <w:sz w:val="28"/>
          <w:szCs w:val="28"/>
        </w:rPr>
        <w:t>–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тяж</w:t>
      </w:r>
      <w:r w:rsidR="0059723A">
        <w:rPr>
          <w:rFonts w:ascii="Times New Roman" w:hAnsi="Times New Roman" w:cs="Times New Roman"/>
          <w:sz w:val="28"/>
          <w:szCs w:val="28"/>
        </w:rPr>
        <w:t>е</w:t>
      </w:r>
      <w:r w:rsidR="000F28B8">
        <w:rPr>
          <w:rFonts w:ascii="Times New Roman" w:hAnsi="Times New Roman" w:cs="Times New Roman"/>
          <w:sz w:val="28"/>
          <w:szCs w:val="28"/>
        </w:rPr>
        <w:t>лые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. Наиболее частыми причинами несчастных случаев являются: потеря равновесия и падение с поезда во время движения. Таким образом, самое опасное развлечение на </w:t>
      </w:r>
      <w:r w:rsidR="00112F9F">
        <w:rPr>
          <w:rFonts w:ascii="Times New Roman" w:hAnsi="Times New Roman" w:cs="Times New Roman"/>
          <w:sz w:val="28"/>
          <w:szCs w:val="28"/>
        </w:rPr>
        <w:t xml:space="preserve">железной дороге – это </w:t>
      </w:r>
      <w:proofErr w:type="spellStart"/>
      <w:r w:rsidR="00112F9F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="00112F9F">
        <w:rPr>
          <w:rFonts w:ascii="Times New Roman" w:hAnsi="Times New Roman" w:cs="Times New Roman"/>
          <w:sz w:val="28"/>
          <w:szCs w:val="28"/>
        </w:rPr>
        <w:t>!</w:t>
      </w:r>
    </w:p>
    <w:p w:rsidR="00380E75" w:rsidRPr="00AC6DF5" w:rsidRDefault="00380E75" w:rsidP="00AC6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D49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В профилактике экстремального поведения несовершеннолетних должны принимать участие как педагоги, так и родители подростков. Предотвратить развитие экстремального поведения в подростковой среде возможно с помощью превентивных мер воздействия, формируя право</w:t>
      </w:r>
      <w:r w:rsidR="0059723A">
        <w:rPr>
          <w:rFonts w:ascii="Times New Roman" w:hAnsi="Times New Roman" w:cs="Times New Roman"/>
          <w:sz w:val="28"/>
          <w:szCs w:val="28"/>
        </w:rPr>
        <w:t>вое сознание несовершеннолетних</w:t>
      </w:r>
      <w:r w:rsidR="006A1D49">
        <w:rPr>
          <w:rFonts w:ascii="Times New Roman" w:hAnsi="Times New Roman" w:cs="Times New Roman"/>
          <w:sz w:val="28"/>
          <w:szCs w:val="28"/>
        </w:rPr>
        <w:t>.</w:t>
      </w:r>
    </w:p>
    <w:p w:rsidR="00380E75" w:rsidRPr="00AC6DF5" w:rsidRDefault="006A1D49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59723A">
        <w:rPr>
          <w:rFonts w:ascii="Times New Roman" w:hAnsi="Times New Roman" w:cs="Times New Roman"/>
          <w:sz w:val="28"/>
          <w:szCs w:val="28"/>
        </w:rPr>
        <w:t>необходимо: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проводить профилактические беседы с несовершеннолетними о последствиях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и о реальных опасностях экстремальных увлечений в целом; 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осуществлять просвещение родителей (о возрастных особенностях подростков, молодежи, роли семьи и семейного воспитания, формах подросткового досуга); 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использовать в процессе информационного просвещения подростков наглядные материалы (создание архива печатных, видео- и </w:t>
      </w:r>
      <w:proofErr w:type="gramStart"/>
      <w:r w:rsidR="00380E75" w:rsidRPr="00AC6DF5">
        <w:rPr>
          <w:rFonts w:ascii="Times New Roman" w:hAnsi="Times New Roman" w:cs="Times New Roman"/>
          <w:sz w:val="28"/>
          <w:szCs w:val="28"/>
        </w:rPr>
        <w:t>фото- материалов</w:t>
      </w:r>
      <w:proofErr w:type="gram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по профилактике детского травматизма на объектах транспорта); </w:t>
      </w:r>
    </w:p>
    <w:p w:rsidR="00380E75" w:rsidRPr="00AC6DF5" w:rsidRDefault="0059723A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организовывать беседы, лекции, открытые уроки в </w:t>
      </w:r>
      <w:r>
        <w:rPr>
          <w:rFonts w:ascii="Times New Roman" w:hAnsi="Times New Roman" w:cs="Times New Roman"/>
          <w:sz w:val="28"/>
          <w:szCs w:val="28"/>
        </w:rPr>
        <w:t>учебных заведениях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и детских летних лагерях с показом фильмов по правилам нахождения граждан на железнодорожных путях; </w:t>
      </w:r>
    </w:p>
    <w:p w:rsidR="00380E75" w:rsidRPr="00AC6DF5" w:rsidRDefault="0059723A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использовать превентивные программы, имеющие ясные теоретические основания самого явления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подкрепленные эмпирическими данными; </w:t>
      </w:r>
    </w:p>
    <w:p w:rsidR="00380E75" w:rsidRPr="00AC6DF5" w:rsidRDefault="00112F9F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разрабатывать и реализовывать профилактические программы и проекты, способствующие формированию безопасного поведения; </w:t>
      </w:r>
    </w:p>
    <w:p w:rsidR="00380E75" w:rsidRPr="00AC6DF5" w:rsidRDefault="00112F9F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разрабатывать и реализовывать профилактические программы и проекты, способствующие вовлечению несовершеннолетних в социально значимые проекты; </w:t>
      </w:r>
    </w:p>
    <w:p w:rsidR="00380E75" w:rsidRPr="00AC6DF5" w:rsidRDefault="00112F9F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организовывать досуг несовершеннолетних, в котором будет делаться акцент на интерактивные занятия,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, семейные игры и т.д.</w:t>
      </w:r>
    </w:p>
    <w:p w:rsidR="00380E75" w:rsidRPr="00AC6DF5" w:rsidRDefault="00380E75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Родителям необходимо: </w:t>
      </w:r>
    </w:p>
    <w:p w:rsidR="00380E75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вести беседы со своими детьми о реальных опасностях и последствиях экстремальных увлечений в целом 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зацепинге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в частности; </w:t>
      </w:r>
    </w:p>
    <w:p w:rsidR="00112F9F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обучать детей правилам безопасности на железной дороге;</w:t>
      </w:r>
    </w:p>
    <w:p w:rsidR="00380E75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предлагать своим детям «здоровую альтернативу»: включать их в спортивные, общественные мероприятия и т.д.; </w:t>
      </w:r>
    </w:p>
    <w:p w:rsidR="00B95E3C" w:rsidRPr="00112F9F" w:rsidRDefault="004A457B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обеспечивать организацию досуга своих детей, в котором будет делаться акцент на интерактивные занятия 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.</w:t>
      </w:r>
    </w:p>
    <w:sectPr w:rsidR="00B95E3C" w:rsidRPr="0011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75"/>
    <w:rsid w:val="000E4403"/>
    <w:rsid w:val="000F28B8"/>
    <w:rsid w:val="00112F9F"/>
    <w:rsid w:val="00380E75"/>
    <w:rsid w:val="004A457B"/>
    <w:rsid w:val="0059723A"/>
    <w:rsid w:val="006A1D49"/>
    <w:rsid w:val="00AC6DF5"/>
    <w:rsid w:val="00B95E3C"/>
    <w:rsid w:val="00BF1D02"/>
    <w:rsid w:val="00F26C4C"/>
    <w:rsid w:val="00F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6F55"/>
  <w15:docId w15:val="{C51075C1-713B-4E9C-83C7-73E132DC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</dc:creator>
  <cp:lastModifiedBy>User</cp:lastModifiedBy>
  <cp:revision>7</cp:revision>
  <dcterms:created xsi:type="dcterms:W3CDTF">2025-10-13T11:53:00Z</dcterms:created>
  <dcterms:modified xsi:type="dcterms:W3CDTF">2026-03-13T14:59:00Z</dcterms:modified>
</cp:coreProperties>
</file>